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11" w:rsidRDefault="00606C11" w:rsidP="00606C11">
      <w:pPr>
        <w:jc w:val="center"/>
        <w:rPr>
          <w:b/>
          <w:bCs/>
          <w:sz w:val="24"/>
          <w:szCs w:val="24"/>
          <w:u w:val="single"/>
        </w:rPr>
      </w:pPr>
    </w:p>
    <w:p w:rsidR="00EB5DB7" w:rsidRDefault="000B6F31" w:rsidP="00606C11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-501650</wp:posOffset>
            </wp:positionV>
            <wp:extent cx="5184140" cy="705485"/>
            <wp:effectExtent l="19050" t="0" r="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4472" w:rsidRPr="000B6F31">
        <w:rPr>
          <w:b/>
          <w:bCs/>
          <w:sz w:val="24"/>
          <w:szCs w:val="24"/>
          <w:u w:val="single"/>
        </w:rPr>
        <w:t>Rapport des activités du centre d’information écologique</w:t>
      </w:r>
      <w:r w:rsidR="00EB5DB7">
        <w:rPr>
          <w:b/>
          <w:bCs/>
          <w:sz w:val="24"/>
          <w:szCs w:val="24"/>
          <w:u w:val="single"/>
        </w:rPr>
        <w:t xml:space="preserve"> </w:t>
      </w:r>
      <w:r w:rsidR="005A4472" w:rsidRPr="000B6F31">
        <w:rPr>
          <w:b/>
          <w:bCs/>
          <w:sz w:val="24"/>
          <w:szCs w:val="24"/>
          <w:u w:val="single"/>
        </w:rPr>
        <w:t xml:space="preserve">du complexe lagunaire </w:t>
      </w:r>
    </w:p>
    <w:p w:rsidR="000B6F31" w:rsidRPr="000B6F31" w:rsidRDefault="005A4472" w:rsidP="00792A69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>Sidi Moussa Oualidia</w:t>
      </w:r>
      <w:r w:rsidR="00EB5DB7">
        <w:rPr>
          <w:b/>
          <w:bCs/>
          <w:sz w:val="24"/>
          <w:szCs w:val="24"/>
          <w:u w:val="single"/>
        </w:rPr>
        <w:t xml:space="preserve"> </w:t>
      </w:r>
      <w:r w:rsidR="000B6F31" w:rsidRPr="000B6F31">
        <w:rPr>
          <w:b/>
          <w:bCs/>
          <w:sz w:val="24"/>
          <w:szCs w:val="24"/>
          <w:u w:val="single"/>
        </w:rPr>
        <w:t xml:space="preserve">pour le mois de </w:t>
      </w:r>
      <w:r w:rsidR="001E3CF2">
        <w:rPr>
          <w:b/>
          <w:bCs/>
          <w:sz w:val="24"/>
          <w:szCs w:val="24"/>
          <w:u w:val="single"/>
        </w:rPr>
        <w:t>Octobre</w:t>
      </w:r>
      <w:r w:rsidR="000B6F31" w:rsidRPr="000B6F31">
        <w:rPr>
          <w:b/>
          <w:bCs/>
          <w:sz w:val="24"/>
          <w:szCs w:val="24"/>
          <w:u w:val="single"/>
        </w:rPr>
        <w:t xml:space="preserve"> 201</w:t>
      </w:r>
      <w:r w:rsidR="00792A69">
        <w:rPr>
          <w:b/>
          <w:bCs/>
          <w:sz w:val="24"/>
          <w:szCs w:val="24"/>
          <w:u w:val="single"/>
        </w:rPr>
        <w:t>9</w:t>
      </w:r>
    </w:p>
    <w:p w:rsidR="006D5064" w:rsidRDefault="006D5064" w:rsidP="00792A69">
      <w:pPr>
        <w:jc w:val="both"/>
      </w:pPr>
    </w:p>
    <w:p w:rsidR="000D0128" w:rsidRPr="00A553B9" w:rsidRDefault="001E3CF2" w:rsidP="00792A69">
      <w:pPr>
        <w:jc w:val="both"/>
      </w:pPr>
      <w:r>
        <w:t xml:space="preserve">Le mois d’Octobre </w:t>
      </w:r>
      <w:r w:rsidR="000D0128" w:rsidRPr="00A553B9">
        <w:t>201</w:t>
      </w:r>
      <w:r w:rsidR="00792A69">
        <w:t>9</w:t>
      </w:r>
      <w:r w:rsidR="000D0128" w:rsidRPr="00A553B9">
        <w:t xml:space="preserve">, a été marqué par </w:t>
      </w:r>
      <w:r w:rsidR="00792A69">
        <w:t>deux</w:t>
      </w:r>
      <w:r w:rsidR="000D0128" w:rsidRPr="00A553B9">
        <w:t xml:space="preserve"> types d’activité :</w:t>
      </w:r>
    </w:p>
    <w:p w:rsidR="00D3685A" w:rsidRDefault="00171DAC" w:rsidP="00D3685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 xml:space="preserve">Visites </w:t>
      </w:r>
      <w:r w:rsidR="00D3685A">
        <w:rPr>
          <w:rFonts w:asciiTheme="minorHAnsi" w:hAnsiTheme="minorHAnsi" w:cstheme="minorBidi"/>
          <w:noProof w:val="0"/>
          <w:sz w:val="22"/>
          <w:szCs w:val="22"/>
        </w:rPr>
        <w:t>du centre :</w:t>
      </w:r>
    </w:p>
    <w:p w:rsidR="000D0128" w:rsidRDefault="000D0128" w:rsidP="006D5064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 xml:space="preserve">Suivi ornithologique des oiseaux d’eau </w:t>
      </w:r>
      <w:r w:rsidR="006D5064">
        <w:rPr>
          <w:rFonts w:asciiTheme="minorHAnsi" w:hAnsiTheme="minorHAnsi" w:cstheme="minorBidi"/>
          <w:noProof w:val="0"/>
          <w:sz w:val="22"/>
          <w:szCs w:val="22"/>
        </w:rPr>
        <w:t>de la lagune de l’Oualidia</w:t>
      </w:r>
      <w:r w:rsidRPr="00A553B9">
        <w:rPr>
          <w:rFonts w:asciiTheme="minorHAnsi" w:hAnsiTheme="minorHAnsi" w:cstheme="minorBidi"/>
          <w:noProof w:val="0"/>
          <w:sz w:val="22"/>
          <w:szCs w:val="22"/>
        </w:rPr>
        <w:t> ;</w:t>
      </w:r>
    </w:p>
    <w:p w:rsidR="00D3685A" w:rsidRPr="00A553B9" w:rsidRDefault="00D3685A" w:rsidP="00D3685A">
      <w:pPr>
        <w:pStyle w:val="Paragraphedeliste"/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</w:p>
    <w:p w:rsidR="000D0128" w:rsidRDefault="000D0128" w:rsidP="002B396B">
      <w:pPr>
        <w:jc w:val="both"/>
        <w:rPr>
          <w:b/>
          <w:bCs/>
          <w:u w:val="single"/>
        </w:rPr>
      </w:pPr>
      <w:r w:rsidRPr="00A553B9">
        <w:rPr>
          <w:b/>
          <w:bCs/>
          <w:u w:val="single"/>
        </w:rPr>
        <w:t xml:space="preserve">I/ Visites du centre </w:t>
      </w:r>
    </w:p>
    <w:p w:rsidR="003D0313" w:rsidRPr="003D0313" w:rsidRDefault="003D0313" w:rsidP="002B396B">
      <w:pPr>
        <w:jc w:val="both"/>
        <w:rPr>
          <w:u w:val="single"/>
        </w:rPr>
      </w:pPr>
      <w:r w:rsidRPr="003D0313">
        <w:rPr>
          <w:u w:val="single"/>
        </w:rPr>
        <w:t>Groupes scolaires</w:t>
      </w:r>
    </w:p>
    <w:p w:rsidR="005A4472" w:rsidRPr="00A553B9" w:rsidRDefault="00F0229D" w:rsidP="006D5064">
      <w:pPr>
        <w:jc w:val="both"/>
      </w:pPr>
      <w:r w:rsidRPr="00A553B9">
        <w:t xml:space="preserve">Durant le </w:t>
      </w:r>
      <w:r w:rsidR="001E3CF2">
        <w:t xml:space="preserve">mois d’Octobre </w:t>
      </w:r>
      <w:r w:rsidR="00B25D7C" w:rsidRPr="00A553B9">
        <w:t>201</w:t>
      </w:r>
      <w:r w:rsidR="00792A69">
        <w:t>9</w:t>
      </w:r>
      <w:r w:rsidR="00C3258A" w:rsidRPr="00A553B9">
        <w:t>,</w:t>
      </w:r>
      <w:r w:rsidR="005A4472" w:rsidRPr="00A553B9">
        <w:t xml:space="preserve"> </w:t>
      </w:r>
      <w:r w:rsidR="00C3258A" w:rsidRPr="00A553B9">
        <w:t>le</w:t>
      </w:r>
      <w:r w:rsidR="005A4472" w:rsidRPr="00A553B9">
        <w:t xml:space="preserve"> centre d’information </w:t>
      </w:r>
      <w:r w:rsidR="00C3258A" w:rsidRPr="00A553B9">
        <w:t xml:space="preserve">écologique </w:t>
      </w:r>
      <w:r w:rsidR="00D3685A">
        <w:t>de</w:t>
      </w:r>
      <w:r w:rsidR="00C3258A" w:rsidRPr="00A553B9">
        <w:t xml:space="preserve"> </w:t>
      </w:r>
      <w:r w:rsidR="00D3685A">
        <w:t>l’</w:t>
      </w:r>
      <w:r w:rsidR="00C3258A" w:rsidRPr="00A553B9">
        <w:t>Oualidia</w:t>
      </w:r>
      <w:r w:rsidR="005A4472" w:rsidRPr="00A553B9">
        <w:t xml:space="preserve"> a connu la visite de </w:t>
      </w:r>
      <w:r w:rsidR="00E07949">
        <w:t>10</w:t>
      </w:r>
      <w:r w:rsidR="005A4472" w:rsidRPr="00A553B9">
        <w:t xml:space="preserve"> groupes scolaires de </w:t>
      </w:r>
      <w:r w:rsidR="00E07949">
        <w:t>258</w:t>
      </w:r>
      <w:r w:rsidR="005A4472" w:rsidRPr="00A553B9">
        <w:t xml:space="preserve"> élèves accompagné</w:t>
      </w:r>
      <w:r w:rsidR="00171DAC">
        <w:t xml:space="preserve">s de leurs enseignants venant </w:t>
      </w:r>
      <w:r w:rsidR="003D0313">
        <w:t xml:space="preserve">des villes de Casablanca et </w:t>
      </w:r>
      <w:r w:rsidR="00E07949">
        <w:t xml:space="preserve">de </w:t>
      </w:r>
      <w:r w:rsidR="006D5064">
        <w:t>l’Oualidia</w:t>
      </w:r>
      <w:r w:rsidR="003D0313">
        <w:t>,</w:t>
      </w:r>
      <w:r w:rsidR="005A4472" w:rsidRPr="00A553B9">
        <w:t xml:space="preserve"> </w:t>
      </w:r>
      <w:r w:rsidR="006D5064">
        <w:t>en plus d’un groupe</w:t>
      </w:r>
      <w:r w:rsidR="006D5064" w:rsidRPr="006D5064">
        <w:t xml:space="preserve"> </w:t>
      </w:r>
      <w:r w:rsidR="006D5064">
        <w:t>de 08 adultes de l’unité</w:t>
      </w:r>
      <w:r w:rsidR="006D5064" w:rsidRPr="00E07949">
        <w:t xml:space="preserve"> régionale de Marrakech- Safi de GREPOM</w:t>
      </w:r>
      <w:r w:rsidR="006D5064">
        <w:t xml:space="preserve">, encadré par l professeur Mohamed RADI, </w:t>
      </w:r>
      <w:r w:rsidR="003D0313" w:rsidRPr="00A553B9">
        <w:t xml:space="preserve">le </w:t>
      </w:r>
      <w:r w:rsidR="00C3258A" w:rsidRPr="00A553B9">
        <w:t xml:space="preserve">tableau ci-dessous résume </w:t>
      </w:r>
      <w:r w:rsidR="00171DAC">
        <w:t>l</w:t>
      </w:r>
      <w:r w:rsidR="00247CD7" w:rsidRPr="00A553B9">
        <w:t>es visites d</w:t>
      </w:r>
      <w:r w:rsidR="002B396B" w:rsidRPr="00A553B9">
        <w:t>e ces</w:t>
      </w:r>
      <w:r w:rsidR="00247CD7" w:rsidRPr="00A553B9">
        <w:t xml:space="preserve"> groupes :</w:t>
      </w:r>
    </w:p>
    <w:p w:rsidR="005A4472" w:rsidRDefault="005A4472" w:rsidP="005A4472">
      <w:pPr>
        <w:jc w:val="center"/>
        <w:rPr>
          <w:sz w:val="28"/>
          <w:szCs w:val="28"/>
          <w:rtl/>
        </w:rPr>
      </w:pPr>
      <w:r>
        <w:rPr>
          <w:sz w:val="32"/>
          <w:szCs w:val="32"/>
          <w:u w:val="single"/>
        </w:rPr>
        <w:t xml:space="preserve">Tableau récapitulatif </w:t>
      </w:r>
      <w:r w:rsidRPr="00DD69AD">
        <w:rPr>
          <w:sz w:val="32"/>
          <w:szCs w:val="32"/>
          <w:u w:val="single"/>
        </w:rPr>
        <w:t xml:space="preserve"> de</w:t>
      </w:r>
      <w:r>
        <w:rPr>
          <w:sz w:val="32"/>
          <w:szCs w:val="32"/>
          <w:u w:val="single"/>
        </w:rPr>
        <w:t>s</w:t>
      </w:r>
      <w:r w:rsidRPr="00DD69AD">
        <w:rPr>
          <w:sz w:val="32"/>
          <w:szCs w:val="32"/>
          <w:u w:val="single"/>
        </w:rPr>
        <w:t xml:space="preserve"> visite</w:t>
      </w:r>
      <w:r>
        <w:rPr>
          <w:sz w:val="32"/>
          <w:szCs w:val="32"/>
          <w:u w:val="single"/>
        </w:rPr>
        <w:t xml:space="preserve">s </w:t>
      </w:r>
      <w:r w:rsidRPr="00F9060E">
        <w:rPr>
          <w:sz w:val="32"/>
          <w:szCs w:val="32"/>
        </w:rPr>
        <w:t xml:space="preserve"> (</w:t>
      </w:r>
      <w:r w:rsidRPr="00F9060E">
        <w:rPr>
          <w:sz w:val="28"/>
          <w:szCs w:val="28"/>
        </w:rPr>
        <w:t>Groupe</w:t>
      </w:r>
      <w:r>
        <w:rPr>
          <w:sz w:val="28"/>
          <w:szCs w:val="28"/>
        </w:rPr>
        <w:t>)</w:t>
      </w:r>
    </w:p>
    <w:tbl>
      <w:tblPr>
        <w:tblStyle w:val="Grilledutableau"/>
        <w:tblW w:w="10740" w:type="dxa"/>
        <w:jc w:val="center"/>
        <w:tblLayout w:type="fixed"/>
        <w:tblLook w:val="04A0"/>
      </w:tblPr>
      <w:tblGrid>
        <w:gridCol w:w="1526"/>
        <w:gridCol w:w="2410"/>
        <w:gridCol w:w="1417"/>
        <w:gridCol w:w="1418"/>
        <w:gridCol w:w="1984"/>
        <w:gridCol w:w="1985"/>
      </w:tblGrid>
      <w:tr w:rsidR="00D3685A" w:rsidTr="00792A69">
        <w:trPr>
          <w:jc w:val="center"/>
        </w:trPr>
        <w:tc>
          <w:tcPr>
            <w:tcW w:w="1526" w:type="dxa"/>
            <w:vAlign w:val="center"/>
          </w:tcPr>
          <w:p w:rsidR="00D3685A" w:rsidRPr="0033244D" w:rsidRDefault="00D3685A" w:rsidP="00160E6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501349608"/>
            <w:r w:rsidRPr="0033244D">
              <w:rPr>
                <w:b/>
                <w:bCs/>
                <w:sz w:val="24"/>
                <w:szCs w:val="24"/>
              </w:rPr>
              <w:t>Date de la visite</w:t>
            </w:r>
          </w:p>
        </w:tc>
        <w:tc>
          <w:tcPr>
            <w:tcW w:w="2410" w:type="dxa"/>
            <w:vAlign w:val="center"/>
          </w:tcPr>
          <w:p w:rsidR="00D3685A" w:rsidRPr="0033244D" w:rsidRDefault="00D3685A" w:rsidP="00160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 de l’établissement scolaire</w:t>
            </w:r>
          </w:p>
        </w:tc>
        <w:tc>
          <w:tcPr>
            <w:tcW w:w="1417" w:type="dxa"/>
            <w:vAlign w:val="center"/>
          </w:tcPr>
          <w:p w:rsidR="00D3685A" w:rsidRPr="0033244D" w:rsidRDefault="00D3685A" w:rsidP="00160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Nombre des visiteurs (élèves ; étudiants…)</w:t>
            </w:r>
          </w:p>
        </w:tc>
        <w:tc>
          <w:tcPr>
            <w:tcW w:w="1418" w:type="dxa"/>
            <w:vAlign w:val="center"/>
          </w:tcPr>
          <w:p w:rsidR="00D3685A" w:rsidRPr="0033244D" w:rsidRDefault="00D3685A" w:rsidP="00160E6D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Niveau scolaire du groupe</w:t>
            </w:r>
          </w:p>
          <w:p w:rsidR="00D3685A" w:rsidRPr="0033244D" w:rsidRDefault="00D3685A" w:rsidP="00160E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685A" w:rsidRPr="0033244D" w:rsidRDefault="00D3685A" w:rsidP="00160E6D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Nom(s) et profil(s) de l’ (des) accompagnateur(s)</w:t>
            </w:r>
          </w:p>
        </w:tc>
        <w:tc>
          <w:tcPr>
            <w:tcW w:w="1985" w:type="dxa"/>
            <w:vAlign w:val="center"/>
          </w:tcPr>
          <w:p w:rsidR="00D3685A" w:rsidRPr="0033244D" w:rsidRDefault="00D3685A" w:rsidP="00160E6D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Motif de la visite</w:t>
            </w:r>
          </w:p>
        </w:tc>
      </w:tr>
      <w:tr w:rsidR="00D3685A" w:rsidTr="00792A69">
        <w:trPr>
          <w:jc w:val="center"/>
        </w:trPr>
        <w:tc>
          <w:tcPr>
            <w:tcW w:w="1526" w:type="dxa"/>
            <w:vAlign w:val="center"/>
          </w:tcPr>
          <w:p w:rsidR="00D3685A" w:rsidRDefault="00792A69" w:rsidP="00792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  <w:r w:rsidR="00D3685A">
              <w:rPr>
                <w:b/>
                <w:bCs/>
                <w:sz w:val="20"/>
                <w:szCs w:val="20"/>
              </w:rPr>
              <w:t xml:space="preserve"> Octobre</w:t>
            </w:r>
            <w:r w:rsidR="00D3685A" w:rsidRPr="00CB36E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2019</w:t>
            </w:r>
          </w:p>
          <w:p w:rsidR="00D3685A" w:rsidRDefault="00D3685A" w:rsidP="00792A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685A" w:rsidRPr="00A57193" w:rsidRDefault="00792A69" w:rsidP="00792A69">
            <w:pPr>
              <w:jc w:val="center"/>
            </w:pPr>
            <w:r>
              <w:t>Lycée Mohammed V de l’Oualidia</w:t>
            </w:r>
          </w:p>
        </w:tc>
        <w:tc>
          <w:tcPr>
            <w:tcW w:w="1417" w:type="dxa"/>
            <w:vAlign w:val="center"/>
          </w:tcPr>
          <w:p w:rsidR="00D3685A" w:rsidRDefault="00792A69" w:rsidP="00160E6D">
            <w:pPr>
              <w:jc w:val="center"/>
            </w:pPr>
            <w:r>
              <w:t>09</w:t>
            </w:r>
            <w:r w:rsidR="00D3685A">
              <w:t xml:space="preserve"> </w:t>
            </w:r>
          </w:p>
        </w:tc>
        <w:tc>
          <w:tcPr>
            <w:tcW w:w="1418" w:type="dxa"/>
            <w:vAlign w:val="center"/>
          </w:tcPr>
          <w:p w:rsidR="00D3685A" w:rsidRDefault="00792A69" w:rsidP="006D5064">
            <w:pPr>
              <w:jc w:val="center"/>
              <w:rPr>
                <w:sz w:val="20"/>
                <w:szCs w:val="20"/>
              </w:rPr>
            </w:pPr>
            <w:r>
              <w:t>Tronc commun</w:t>
            </w:r>
            <w:r w:rsidR="001239E6">
              <w:t xml:space="preserve"> scientifique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D3685A" w:rsidRPr="00CC1BA2" w:rsidRDefault="00792A69" w:rsidP="00160E6D">
            <w:pPr>
              <w:jc w:val="center"/>
            </w:pPr>
            <w:r w:rsidRPr="00CC1BA2">
              <w:t>0</w:t>
            </w:r>
            <w:r>
              <w:t xml:space="preserve">2 </w:t>
            </w:r>
            <w:r w:rsidRPr="00CC1BA2">
              <w:t>enseignant</w:t>
            </w:r>
            <w:r>
              <w:t>s</w:t>
            </w:r>
          </w:p>
        </w:tc>
        <w:tc>
          <w:tcPr>
            <w:tcW w:w="1985" w:type="dxa"/>
            <w:vAlign w:val="center"/>
          </w:tcPr>
          <w:p w:rsidR="00D3685A" w:rsidRPr="000E32AB" w:rsidRDefault="00792A69" w:rsidP="00160E6D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 xml:space="preserve">Visite pédagogique </w:t>
            </w:r>
          </w:p>
        </w:tc>
      </w:tr>
      <w:tr w:rsidR="00D3685A" w:rsidTr="00792A69">
        <w:trPr>
          <w:jc w:val="center"/>
        </w:trPr>
        <w:tc>
          <w:tcPr>
            <w:tcW w:w="1526" w:type="dxa"/>
          </w:tcPr>
          <w:p w:rsidR="00D3685A" w:rsidRDefault="00792A69" w:rsidP="00792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  <w:r w:rsidR="00D3685A">
              <w:rPr>
                <w:b/>
                <w:bCs/>
                <w:sz w:val="20"/>
                <w:szCs w:val="20"/>
              </w:rPr>
              <w:t xml:space="preserve"> Octobre</w:t>
            </w:r>
            <w:r w:rsidR="00D3685A" w:rsidRPr="00CB36EA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D3685A" w:rsidRDefault="00D3685A" w:rsidP="00160E6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CB36EA">
              <w:rPr>
                <w:b/>
                <w:bCs/>
                <w:sz w:val="20"/>
                <w:szCs w:val="20"/>
              </w:rPr>
              <w:t>Matin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D3685A" w:rsidRDefault="00792A69" w:rsidP="00160E6D">
            <w:pPr>
              <w:jc w:val="center"/>
            </w:pPr>
            <w:r>
              <w:t>Collège Saint EXUSPERY</w:t>
            </w:r>
          </w:p>
          <w:p w:rsidR="00792A69" w:rsidRDefault="00792A69" w:rsidP="00160E6D">
            <w:pPr>
              <w:jc w:val="center"/>
            </w:pPr>
            <w:r>
              <w:t>Rabat</w:t>
            </w:r>
          </w:p>
        </w:tc>
        <w:tc>
          <w:tcPr>
            <w:tcW w:w="1417" w:type="dxa"/>
            <w:vAlign w:val="center"/>
          </w:tcPr>
          <w:p w:rsidR="00D3685A" w:rsidRPr="009F2DD4" w:rsidRDefault="00AE2F21" w:rsidP="00160E6D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D3685A" w:rsidRPr="00AE2F21" w:rsidRDefault="00AE2F21" w:rsidP="00160E6D">
            <w:pPr>
              <w:jc w:val="center"/>
              <w:rPr>
                <w:sz w:val="20"/>
                <w:szCs w:val="20"/>
              </w:rPr>
            </w:pPr>
            <w:r w:rsidRPr="00AE2F21">
              <w:rPr>
                <w:sz w:val="20"/>
                <w:szCs w:val="20"/>
              </w:rPr>
              <w:t xml:space="preserve">6 </w:t>
            </w:r>
            <w:r w:rsidRPr="00AE2F21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D3685A" w:rsidRPr="009F2DD4" w:rsidRDefault="00D3685A" w:rsidP="00792A69">
            <w:pPr>
              <w:jc w:val="center"/>
            </w:pPr>
            <w:r w:rsidRPr="009F2DD4">
              <w:rPr>
                <w:rFonts w:hint="cs"/>
                <w:rtl/>
              </w:rPr>
              <w:t>0</w:t>
            </w:r>
            <w:r w:rsidR="00792A69">
              <w:t>2</w:t>
            </w:r>
            <w:r w:rsidRPr="009F2DD4">
              <w:t xml:space="preserve"> </w:t>
            </w:r>
            <w:r w:rsidRPr="009F2DD4">
              <w:rPr>
                <w:sz w:val="20"/>
                <w:szCs w:val="20"/>
              </w:rPr>
              <w:t>enseignant</w:t>
            </w:r>
            <w:r>
              <w:rPr>
                <w:sz w:val="20"/>
                <w:szCs w:val="20"/>
              </w:rPr>
              <w:t xml:space="preserve">s </w:t>
            </w:r>
          </w:p>
        </w:tc>
        <w:tc>
          <w:tcPr>
            <w:tcW w:w="1985" w:type="dxa"/>
            <w:vAlign w:val="center"/>
          </w:tcPr>
          <w:p w:rsidR="00D3685A" w:rsidRPr="009F2DD4" w:rsidRDefault="00D3685A" w:rsidP="00160E6D">
            <w:pPr>
              <w:jc w:val="center"/>
              <w:rPr>
                <w:sz w:val="20"/>
                <w:szCs w:val="20"/>
              </w:rPr>
            </w:pPr>
            <w:r w:rsidRPr="009F2DD4">
              <w:rPr>
                <w:sz w:val="20"/>
                <w:szCs w:val="20"/>
              </w:rPr>
              <w:t>Visite pédagogique</w:t>
            </w:r>
          </w:p>
        </w:tc>
      </w:tr>
      <w:tr w:rsidR="00D3685A" w:rsidTr="00792A69">
        <w:trPr>
          <w:jc w:val="center"/>
        </w:trPr>
        <w:tc>
          <w:tcPr>
            <w:tcW w:w="1526" w:type="dxa"/>
          </w:tcPr>
          <w:p w:rsidR="00792A69" w:rsidRDefault="00792A69" w:rsidP="00792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Octobre</w:t>
            </w:r>
            <w:r w:rsidRPr="00CB36EA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D3685A" w:rsidRDefault="00792A69" w:rsidP="00792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(Après Midi) </w:t>
            </w:r>
          </w:p>
        </w:tc>
        <w:tc>
          <w:tcPr>
            <w:tcW w:w="2410" w:type="dxa"/>
          </w:tcPr>
          <w:p w:rsidR="00792A69" w:rsidRDefault="00792A69" w:rsidP="00792A69">
            <w:pPr>
              <w:jc w:val="center"/>
            </w:pPr>
            <w:r>
              <w:t>Collège Saint EXUSPERY</w:t>
            </w:r>
          </w:p>
          <w:p w:rsidR="00D3685A" w:rsidRPr="00A57193" w:rsidRDefault="00792A69" w:rsidP="00792A69">
            <w:pPr>
              <w:jc w:val="center"/>
            </w:pPr>
            <w:r>
              <w:t>Rabat</w:t>
            </w:r>
          </w:p>
        </w:tc>
        <w:tc>
          <w:tcPr>
            <w:tcW w:w="1417" w:type="dxa"/>
            <w:vAlign w:val="center"/>
          </w:tcPr>
          <w:p w:rsidR="00D3685A" w:rsidRDefault="00F81AFC" w:rsidP="00160E6D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D3685A" w:rsidRPr="00AE2F21" w:rsidRDefault="00AE2F21" w:rsidP="00160E6D">
            <w:pPr>
              <w:jc w:val="center"/>
            </w:pPr>
            <w:r w:rsidRPr="00AE2F21">
              <w:rPr>
                <w:sz w:val="20"/>
                <w:szCs w:val="20"/>
              </w:rPr>
              <w:t xml:space="preserve">6 </w:t>
            </w:r>
            <w:r w:rsidRPr="00AE2F21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D3685A" w:rsidRDefault="001239E6" w:rsidP="00160E6D">
            <w:pPr>
              <w:jc w:val="center"/>
            </w:pPr>
            <w:r w:rsidRPr="009F2DD4">
              <w:rPr>
                <w:rFonts w:hint="cs"/>
                <w:rtl/>
              </w:rPr>
              <w:t>0</w:t>
            </w:r>
            <w:r>
              <w:t>2</w:t>
            </w:r>
            <w:r w:rsidRPr="009F2DD4">
              <w:t xml:space="preserve"> </w:t>
            </w:r>
            <w:r w:rsidRPr="009F2DD4">
              <w:rPr>
                <w:sz w:val="20"/>
                <w:szCs w:val="20"/>
              </w:rPr>
              <w:t>enseignant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985" w:type="dxa"/>
            <w:vAlign w:val="center"/>
          </w:tcPr>
          <w:p w:rsidR="00D3685A" w:rsidRPr="000E32AB" w:rsidRDefault="001239E6" w:rsidP="00160E6D">
            <w:pPr>
              <w:jc w:val="center"/>
              <w:rPr>
                <w:sz w:val="20"/>
                <w:szCs w:val="20"/>
              </w:rPr>
            </w:pPr>
            <w:r w:rsidRPr="009F2DD4">
              <w:rPr>
                <w:sz w:val="20"/>
                <w:szCs w:val="20"/>
              </w:rPr>
              <w:t>Visite pédagogique</w:t>
            </w:r>
          </w:p>
        </w:tc>
      </w:tr>
      <w:tr w:rsidR="00D3685A" w:rsidTr="00792A69">
        <w:trPr>
          <w:jc w:val="center"/>
        </w:trPr>
        <w:tc>
          <w:tcPr>
            <w:tcW w:w="1526" w:type="dxa"/>
          </w:tcPr>
          <w:p w:rsidR="00D3685A" w:rsidRPr="00F81AFC" w:rsidRDefault="00F81AFC" w:rsidP="00F81AF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AFC">
              <w:rPr>
                <w:b/>
                <w:bCs/>
                <w:sz w:val="20"/>
                <w:szCs w:val="20"/>
              </w:rPr>
              <w:t>07</w:t>
            </w:r>
            <w:r w:rsidR="00D3685A" w:rsidRPr="00F81AFC">
              <w:rPr>
                <w:b/>
                <w:bCs/>
                <w:sz w:val="20"/>
                <w:szCs w:val="20"/>
              </w:rPr>
              <w:t xml:space="preserve"> Octobre </w:t>
            </w:r>
            <w:r w:rsidRPr="00F81AFC">
              <w:rPr>
                <w:b/>
                <w:bCs/>
                <w:sz w:val="20"/>
                <w:szCs w:val="20"/>
              </w:rPr>
              <w:t>2019</w:t>
            </w:r>
          </w:p>
          <w:p w:rsidR="00D3685A" w:rsidRPr="00F81AFC" w:rsidRDefault="00D3685A" w:rsidP="00160E6D">
            <w:pPr>
              <w:jc w:val="center"/>
              <w:rPr>
                <w:b/>
                <w:bCs/>
                <w:sz w:val="20"/>
                <w:szCs w:val="20"/>
              </w:rPr>
            </w:pPr>
            <w:r w:rsidRPr="00F81AFC"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410" w:type="dxa"/>
          </w:tcPr>
          <w:p w:rsidR="00F81AFC" w:rsidRDefault="00F81AFC" w:rsidP="00F81AFC">
            <w:pPr>
              <w:jc w:val="center"/>
            </w:pPr>
            <w:r>
              <w:t>Collège Saint EXUSPERY</w:t>
            </w:r>
          </w:p>
          <w:p w:rsidR="00D3685A" w:rsidRPr="001239E6" w:rsidRDefault="00F81AFC" w:rsidP="00F81AFC">
            <w:pPr>
              <w:jc w:val="center"/>
              <w:rPr>
                <w:highlight w:val="yellow"/>
              </w:rPr>
            </w:pPr>
            <w:r>
              <w:t>Rabat</w:t>
            </w:r>
          </w:p>
        </w:tc>
        <w:tc>
          <w:tcPr>
            <w:tcW w:w="1417" w:type="dxa"/>
            <w:vAlign w:val="center"/>
          </w:tcPr>
          <w:p w:rsidR="00D3685A" w:rsidRPr="00F81AFC" w:rsidRDefault="00F81AFC" w:rsidP="00160E6D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D3685A" w:rsidRPr="00F81AFC" w:rsidRDefault="00D3685A" w:rsidP="00160E6D">
            <w:pPr>
              <w:jc w:val="center"/>
            </w:pPr>
            <w:r w:rsidRPr="00F81AFC">
              <w:rPr>
                <w:sz w:val="20"/>
                <w:szCs w:val="20"/>
              </w:rPr>
              <w:t xml:space="preserve">6 </w:t>
            </w:r>
            <w:r w:rsidRPr="00F81AFC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D3685A" w:rsidRPr="00F81AFC" w:rsidRDefault="00D3685A" w:rsidP="00160E6D">
            <w:pPr>
              <w:jc w:val="center"/>
            </w:pPr>
            <w:r w:rsidRPr="00F81AFC">
              <w:t>02 enseignants</w:t>
            </w:r>
          </w:p>
        </w:tc>
        <w:tc>
          <w:tcPr>
            <w:tcW w:w="1985" w:type="dxa"/>
            <w:vAlign w:val="center"/>
          </w:tcPr>
          <w:p w:rsidR="00D3685A" w:rsidRPr="00F81AFC" w:rsidRDefault="00D3685A" w:rsidP="00160E6D">
            <w:pPr>
              <w:jc w:val="center"/>
            </w:pPr>
            <w:r w:rsidRPr="00F81AFC">
              <w:rPr>
                <w:sz w:val="20"/>
                <w:szCs w:val="20"/>
              </w:rPr>
              <w:t>Visite pédagogique</w:t>
            </w:r>
          </w:p>
        </w:tc>
      </w:tr>
      <w:tr w:rsidR="00D3685A" w:rsidTr="00792A69">
        <w:trPr>
          <w:jc w:val="center"/>
        </w:trPr>
        <w:tc>
          <w:tcPr>
            <w:tcW w:w="1526" w:type="dxa"/>
          </w:tcPr>
          <w:p w:rsidR="00D3685A" w:rsidRPr="00F81AFC" w:rsidRDefault="00F81AFC" w:rsidP="00F81AF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AFC">
              <w:rPr>
                <w:b/>
                <w:bCs/>
                <w:sz w:val="20"/>
                <w:szCs w:val="20"/>
              </w:rPr>
              <w:t>07</w:t>
            </w:r>
            <w:r w:rsidR="00D3685A" w:rsidRPr="00F81AFC">
              <w:rPr>
                <w:b/>
                <w:bCs/>
                <w:sz w:val="20"/>
                <w:szCs w:val="20"/>
              </w:rPr>
              <w:t>Octobre 201</w:t>
            </w:r>
            <w:r w:rsidRPr="00F81AFC">
              <w:rPr>
                <w:b/>
                <w:bCs/>
                <w:sz w:val="20"/>
                <w:szCs w:val="20"/>
              </w:rPr>
              <w:t>9</w:t>
            </w:r>
          </w:p>
          <w:p w:rsidR="00D3685A" w:rsidRPr="00F81AFC" w:rsidRDefault="00D3685A" w:rsidP="00160E6D">
            <w:pPr>
              <w:jc w:val="center"/>
            </w:pPr>
            <w:r w:rsidRPr="00F81AFC">
              <w:rPr>
                <w:b/>
                <w:bCs/>
                <w:sz w:val="20"/>
                <w:szCs w:val="20"/>
              </w:rPr>
              <w:t>(Après Midi)</w:t>
            </w:r>
          </w:p>
        </w:tc>
        <w:tc>
          <w:tcPr>
            <w:tcW w:w="2410" w:type="dxa"/>
          </w:tcPr>
          <w:p w:rsidR="00F81AFC" w:rsidRDefault="00F81AFC" w:rsidP="00F81AFC">
            <w:pPr>
              <w:jc w:val="center"/>
            </w:pPr>
            <w:r>
              <w:t>Collège Saint EXUSPERY</w:t>
            </w:r>
          </w:p>
          <w:p w:rsidR="00D3685A" w:rsidRPr="001239E6" w:rsidRDefault="00F81AFC" w:rsidP="00F81AFC">
            <w:pPr>
              <w:jc w:val="center"/>
              <w:rPr>
                <w:highlight w:val="yellow"/>
              </w:rPr>
            </w:pPr>
            <w:r>
              <w:t>Rabat</w:t>
            </w:r>
          </w:p>
        </w:tc>
        <w:tc>
          <w:tcPr>
            <w:tcW w:w="1417" w:type="dxa"/>
            <w:vAlign w:val="center"/>
          </w:tcPr>
          <w:p w:rsidR="00D3685A" w:rsidRPr="00F81AFC" w:rsidRDefault="00F81AFC" w:rsidP="00160E6D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D3685A" w:rsidRPr="00F81AFC" w:rsidRDefault="00D3685A" w:rsidP="00160E6D">
            <w:pPr>
              <w:jc w:val="center"/>
            </w:pPr>
            <w:r w:rsidRPr="00F81AFC">
              <w:rPr>
                <w:sz w:val="20"/>
                <w:szCs w:val="20"/>
              </w:rPr>
              <w:t xml:space="preserve">6 </w:t>
            </w:r>
            <w:r w:rsidRPr="00F81AFC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D3685A" w:rsidRPr="00F81AFC" w:rsidRDefault="00D3685A" w:rsidP="00160E6D">
            <w:pPr>
              <w:jc w:val="center"/>
            </w:pPr>
            <w:r w:rsidRPr="00F81AFC">
              <w:t>02 enseignants</w:t>
            </w:r>
          </w:p>
        </w:tc>
        <w:tc>
          <w:tcPr>
            <w:tcW w:w="1985" w:type="dxa"/>
            <w:vAlign w:val="center"/>
          </w:tcPr>
          <w:p w:rsidR="00D3685A" w:rsidRPr="00F81AFC" w:rsidRDefault="00D3685A" w:rsidP="00160E6D">
            <w:pPr>
              <w:jc w:val="center"/>
            </w:pPr>
            <w:r w:rsidRPr="00F81AFC">
              <w:rPr>
                <w:sz w:val="20"/>
                <w:szCs w:val="20"/>
              </w:rPr>
              <w:t>Visite pédagogique</w:t>
            </w:r>
          </w:p>
        </w:tc>
      </w:tr>
      <w:tr w:rsidR="00D3685A" w:rsidTr="00792A69">
        <w:trPr>
          <w:jc w:val="center"/>
        </w:trPr>
        <w:tc>
          <w:tcPr>
            <w:tcW w:w="1526" w:type="dxa"/>
          </w:tcPr>
          <w:p w:rsidR="00D3685A" w:rsidRPr="00970EED" w:rsidRDefault="00970EED" w:rsidP="00F81AFC">
            <w:pPr>
              <w:jc w:val="center"/>
              <w:rPr>
                <w:b/>
                <w:bCs/>
                <w:sz w:val="20"/>
                <w:szCs w:val="20"/>
              </w:rPr>
            </w:pPr>
            <w:r w:rsidRPr="00970EED">
              <w:rPr>
                <w:b/>
                <w:bCs/>
                <w:sz w:val="20"/>
                <w:szCs w:val="20"/>
              </w:rPr>
              <w:t>11</w:t>
            </w:r>
            <w:r w:rsidR="00D3685A" w:rsidRPr="00970EED">
              <w:rPr>
                <w:b/>
                <w:bCs/>
                <w:sz w:val="20"/>
                <w:szCs w:val="20"/>
              </w:rPr>
              <w:t xml:space="preserve"> Octobre 201</w:t>
            </w:r>
            <w:r w:rsidR="00F81AFC" w:rsidRPr="00970EED">
              <w:rPr>
                <w:b/>
                <w:bCs/>
                <w:sz w:val="20"/>
                <w:szCs w:val="20"/>
              </w:rPr>
              <w:t>9</w:t>
            </w:r>
          </w:p>
          <w:p w:rsidR="00D3685A" w:rsidRPr="00970EED" w:rsidRDefault="00970EED" w:rsidP="00160E6D">
            <w:pPr>
              <w:jc w:val="center"/>
              <w:rPr>
                <w:b/>
                <w:bCs/>
                <w:sz w:val="20"/>
                <w:szCs w:val="20"/>
              </w:rPr>
            </w:pPr>
            <w:r w:rsidRPr="00970EED">
              <w:rPr>
                <w:b/>
                <w:bCs/>
                <w:sz w:val="20"/>
                <w:szCs w:val="20"/>
              </w:rPr>
              <w:t>(Après Midi)</w:t>
            </w:r>
          </w:p>
        </w:tc>
        <w:tc>
          <w:tcPr>
            <w:tcW w:w="2410" w:type="dxa"/>
            <w:vAlign w:val="center"/>
          </w:tcPr>
          <w:p w:rsidR="00D3685A" w:rsidRPr="00970EED" w:rsidRDefault="00D3685A" w:rsidP="00220C95">
            <w:pPr>
              <w:jc w:val="center"/>
            </w:pPr>
            <w:r w:rsidRPr="00970EED">
              <w:t>Lycée International André MAL</w:t>
            </w:r>
            <w:r w:rsidR="00220C95">
              <w:t>R</w:t>
            </w:r>
            <w:r w:rsidRPr="00970EED">
              <w:t>AUX</w:t>
            </w:r>
          </w:p>
          <w:p w:rsidR="00D3685A" w:rsidRPr="00970EED" w:rsidRDefault="00D3685A" w:rsidP="00160E6D">
            <w:pPr>
              <w:jc w:val="center"/>
            </w:pPr>
            <w:r w:rsidRPr="00970EED">
              <w:t>CASABLANCA</w:t>
            </w:r>
          </w:p>
        </w:tc>
        <w:tc>
          <w:tcPr>
            <w:tcW w:w="1417" w:type="dxa"/>
            <w:vAlign w:val="center"/>
          </w:tcPr>
          <w:p w:rsidR="00D3685A" w:rsidRPr="003D77FA" w:rsidRDefault="003D77FA" w:rsidP="00160E6D">
            <w:pPr>
              <w:jc w:val="center"/>
            </w:pPr>
            <w:r w:rsidRPr="003D77FA">
              <w:t>30</w:t>
            </w:r>
          </w:p>
        </w:tc>
        <w:tc>
          <w:tcPr>
            <w:tcW w:w="1418" w:type="dxa"/>
            <w:vAlign w:val="center"/>
          </w:tcPr>
          <w:p w:rsidR="00D3685A" w:rsidRPr="003D77FA" w:rsidRDefault="00D3685A" w:rsidP="00160E6D">
            <w:pPr>
              <w:jc w:val="center"/>
            </w:pPr>
            <w:r w:rsidRPr="003D77FA">
              <w:rPr>
                <w:sz w:val="20"/>
                <w:szCs w:val="20"/>
              </w:rPr>
              <w:t xml:space="preserve">6 </w:t>
            </w:r>
            <w:r w:rsidRPr="003D77FA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D3685A" w:rsidRPr="00970EED" w:rsidRDefault="00D3685A" w:rsidP="00160E6D">
            <w:pPr>
              <w:jc w:val="center"/>
            </w:pPr>
            <w:r w:rsidRPr="00970EED">
              <w:t>02 enseignants</w:t>
            </w:r>
          </w:p>
        </w:tc>
        <w:tc>
          <w:tcPr>
            <w:tcW w:w="1985" w:type="dxa"/>
            <w:vAlign w:val="center"/>
          </w:tcPr>
          <w:p w:rsidR="00D3685A" w:rsidRPr="00970EED" w:rsidRDefault="00D3685A" w:rsidP="00160E6D">
            <w:pPr>
              <w:jc w:val="center"/>
            </w:pPr>
            <w:r w:rsidRPr="00970EED">
              <w:rPr>
                <w:sz w:val="20"/>
                <w:szCs w:val="20"/>
              </w:rPr>
              <w:t>Visite pédagogique</w:t>
            </w:r>
          </w:p>
        </w:tc>
      </w:tr>
      <w:tr w:rsidR="00D3685A" w:rsidTr="00792A69">
        <w:trPr>
          <w:jc w:val="center"/>
        </w:trPr>
        <w:tc>
          <w:tcPr>
            <w:tcW w:w="1526" w:type="dxa"/>
          </w:tcPr>
          <w:p w:rsidR="00D3685A" w:rsidRPr="00220C95" w:rsidRDefault="00220C95" w:rsidP="00F81AFC">
            <w:pPr>
              <w:jc w:val="center"/>
              <w:rPr>
                <w:b/>
                <w:bCs/>
                <w:sz w:val="20"/>
                <w:szCs w:val="20"/>
              </w:rPr>
            </w:pPr>
            <w:r w:rsidRPr="00220C95">
              <w:rPr>
                <w:b/>
                <w:bCs/>
                <w:sz w:val="20"/>
                <w:szCs w:val="20"/>
              </w:rPr>
              <w:t>14</w:t>
            </w:r>
            <w:r w:rsidR="00D3685A" w:rsidRPr="00220C95">
              <w:rPr>
                <w:b/>
                <w:bCs/>
                <w:sz w:val="20"/>
                <w:szCs w:val="20"/>
              </w:rPr>
              <w:t xml:space="preserve"> Octobre 201</w:t>
            </w:r>
            <w:r w:rsidR="00F81AFC" w:rsidRPr="00220C95">
              <w:rPr>
                <w:b/>
                <w:bCs/>
                <w:sz w:val="20"/>
                <w:szCs w:val="20"/>
              </w:rPr>
              <w:t>9</w:t>
            </w:r>
          </w:p>
          <w:p w:rsidR="00D3685A" w:rsidRPr="00220C95" w:rsidRDefault="00D3685A" w:rsidP="00220C95">
            <w:pPr>
              <w:jc w:val="center"/>
            </w:pPr>
            <w:r w:rsidRPr="00220C95">
              <w:rPr>
                <w:b/>
                <w:bCs/>
                <w:sz w:val="20"/>
                <w:szCs w:val="20"/>
              </w:rPr>
              <w:t>(</w:t>
            </w:r>
            <w:r w:rsidR="00220C95" w:rsidRPr="00220C95">
              <w:rPr>
                <w:b/>
                <w:bCs/>
                <w:sz w:val="20"/>
                <w:szCs w:val="20"/>
              </w:rPr>
              <w:t>Matin</w:t>
            </w:r>
            <w:r w:rsidRPr="00220C9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685A" w:rsidRPr="00220C95" w:rsidRDefault="00D3685A" w:rsidP="00220C95">
            <w:pPr>
              <w:jc w:val="center"/>
            </w:pPr>
            <w:r w:rsidRPr="00220C95">
              <w:t>Lycée International André MAL</w:t>
            </w:r>
            <w:r w:rsidR="00220C95">
              <w:t>R</w:t>
            </w:r>
            <w:r w:rsidRPr="00220C95">
              <w:t>AUX</w:t>
            </w:r>
          </w:p>
          <w:p w:rsidR="00D3685A" w:rsidRPr="00220C95" w:rsidRDefault="00D3685A" w:rsidP="00160E6D">
            <w:pPr>
              <w:jc w:val="center"/>
            </w:pPr>
            <w:r w:rsidRPr="00220C95">
              <w:t>CASABLANCA</w:t>
            </w:r>
          </w:p>
        </w:tc>
        <w:tc>
          <w:tcPr>
            <w:tcW w:w="1417" w:type="dxa"/>
            <w:vAlign w:val="center"/>
          </w:tcPr>
          <w:p w:rsidR="00D3685A" w:rsidRPr="00E07949" w:rsidRDefault="00E07949" w:rsidP="00160E6D">
            <w:pPr>
              <w:jc w:val="center"/>
            </w:pPr>
            <w:r w:rsidRPr="00E07949">
              <w:t>31</w:t>
            </w:r>
          </w:p>
        </w:tc>
        <w:tc>
          <w:tcPr>
            <w:tcW w:w="1418" w:type="dxa"/>
            <w:vAlign w:val="center"/>
          </w:tcPr>
          <w:p w:rsidR="00D3685A" w:rsidRPr="00E07949" w:rsidRDefault="00D3685A" w:rsidP="00160E6D">
            <w:pPr>
              <w:jc w:val="center"/>
            </w:pPr>
            <w:r w:rsidRPr="00E07949">
              <w:rPr>
                <w:sz w:val="20"/>
                <w:szCs w:val="20"/>
              </w:rPr>
              <w:t xml:space="preserve">6 </w:t>
            </w:r>
            <w:r w:rsidRPr="00E07949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D3685A" w:rsidRPr="00E07949" w:rsidRDefault="00D3685A" w:rsidP="00160E6D">
            <w:pPr>
              <w:jc w:val="center"/>
            </w:pPr>
            <w:r w:rsidRPr="00E07949">
              <w:t>02 enseignants</w:t>
            </w:r>
          </w:p>
        </w:tc>
        <w:tc>
          <w:tcPr>
            <w:tcW w:w="1985" w:type="dxa"/>
            <w:vAlign w:val="center"/>
          </w:tcPr>
          <w:p w:rsidR="00D3685A" w:rsidRPr="00E07949" w:rsidRDefault="00D3685A" w:rsidP="00160E6D">
            <w:pPr>
              <w:jc w:val="center"/>
            </w:pPr>
            <w:r w:rsidRPr="00E07949">
              <w:rPr>
                <w:sz w:val="20"/>
                <w:szCs w:val="20"/>
              </w:rPr>
              <w:t>Visite pédagogique</w:t>
            </w:r>
          </w:p>
        </w:tc>
      </w:tr>
      <w:tr w:rsidR="00D3685A" w:rsidTr="00792A69">
        <w:trPr>
          <w:jc w:val="center"/>
        </w:trPr>
        <w:tc>
          <w:tcPr>
            <w:tcW w:w="1526" w:type="dxa"/>
          </w:tcPr>
          <w:p w:rsidR="00D3685A" w:rsidRPr="00220C95" w:rsidRDefault="00220C95" w:rsidP="00F81AFC">
            <w:pPr>
              <w:jc w:val="center"/>
              <w:rPr>
                <w:b/>
                <w:bCs/>
                <w:sz w:val="20"/>
                <w:szCs w:val="20"/>
              </w:rPr>
            </w:pPr>
            <w:r w:rsidRPr="00220C95">
              <w:rPr>
                <w:b/>
                <w:bCs/>
                <w:sz w:val="20"/>
                <w:szCs w:val="20"/>
              </w:rPr>
              <w:t>14</w:t>
            </w:r>
            <w:r w:rsidR="00D3685A" w:rsidRPr="00220C95">
              <w:rPr>
                <w:b/>
                <w:bCs/>
                <w:sz w:val="20"/>
                <w:szCs w:val="20"/>
              </w:rPr>
              <w:t xml:space="preserve"> Octobre 201</w:t>
            </w:r>
            <w:r w:rsidR="00F81AFC" w:rsidRPr="00220C95">
              <w:rPr>
                <w:b/>
                <w:bCs/>
                <w:sz w:val="20"/>
                <w:szCs w:val="20"/>
              </w:rPr>
              <w:t>9</w:t>
            </w:r>
            <w:r w:rsidR="00D3685A" w:rsidRPr="00220C95">
              <w:rPr>
                <w:b/>
                <w:bCs/>
                <w:sz w:val="20"/>
                <w:szCs w:val="20"/>
              </w:rPr>
              <w:t xml:space="preserve"> </w:t>
            </w:r>
          </w:p>
          <w:p w:rsidR="00D3685A" w:rsidRPr="00220C95" w:rsidRDefault="00D3685A" w:rsidP="00160E6D">
            <w:pPr>
              <w:jc w:val="center"/>
              <w:rPr>
                <w:b/>
                <w:bCs/>
                <w:sz w:val="20"/>
                <w:szCs w:val="20"/>
              </w:rPr>
            </w:pPr>
            <w:r w:rsidRPr="00220C95">
              <w:rPr>
                <w:b/>
                <w:bCs/>
                <w:sz w:val="20"/>
                <w:szCs w:val="20"/>
              </w:rPr>
              <w:t>(</w:t>
            </w:r>
            <w:r w:rsidR="00220C95" w:rsidRPr="00220C95">
              <w:rPr>
                <w:b/>
                <w:bCs/>
                <w:sz w:val="20"/>
                <w:szCs w:val="20"/>
              </w:rPr>
              <w:t>Après Midi</w:t>
            </w:r>
            <w:r w:rsidRPr="00220C9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220C95" w:rsidRPr="00220C95" w:rsidRDefault="00220C95" w:rsidP="00220C95">
            <w:pPr>
              <w:jc w:val="center"/>
            </w:pPr>
            <w:r w:rsidRPr="00220C95">
              <w:t>Lycée International André MAL</w:t>
            </w:r>
            <w:r>
              <w:t>R</w:t>
            </w:r>
            <w:r w:rsidRPr="00220C95">
              <w:t>AUX</w:t>
            </w:r>
          </w:p>
          <w:p w:rsidR="00D3685A" w:rsidRPr="00220C95" w:rsidRDefault="00220C95" w:rsidP="00220C95">
            <w:pPr>
              <w:jc w:val="center"/>
            </w:pPr>
            <w:r w:rsidRPr="00220C95">
              <w:t>CASABLANCA</w:t>
            </w:r>
          </w:p>
        </w:tc>
        <w:tc>
          <w:tcPr>
            <w:tcW w:w="1417" w:type="dxa"/>
            <w:vAlign w:val="center"/>
          </w:tcPr>
          <w:p w:rsidR="00D3685A" w:rsidRPr="00E07949" w:rsidRDefault="00D3685A" w:rsidP="00160E6D">
            <w:pPr>
              <w:jc w:val="center"/>
            </w:pPr>
            <w:r w:rsidRPr="00E07949">
              <w:t>27</w:t>
            </w:r>
          </w:p>
        </w:tc>
        <w:tc>
          <w:tcPr>
            <w:tcW w:w="1418" w:type="dxa"/>
            <w:vAlign w:val="center"/>
          </w:tcPr>
          <w:p w:rsidR="00D3685A" w:rsidRPr="00E07949" w:rsidRDefault="00D3685A" w:rsidP="00160E6D">
            <w:pPr>
              <w:jc w:val="center"/>
            </w:pPr>
            <w:r w:rsidRPr="00E07949">
              <w:rPr>
                <w:sz w:val="20"/>
                <w:szCs w:val="20"/>
              </w:rPr>
              <w:t xml:space="preserve">6 </w:t>
            </w:r>
            <w:r w:rsidRPr="00E07949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D3685A" w:rsidRPr="00E07949" w:rsidRDefault="00D3685A" w:rsidP="00160E6D">
            <w:pPr>
              <w:jc w:val="center"/>
            </w:pPr>
            <w:r w:rsidRPr="00E07949">
              <w:t>02 enseignants</w:t>
            </w:r>
          </w:p>
        </w:tc>
        <w:tc>
          <w:tcPr>
            <w:tcW w:w="1985" w:type="dxa"/>
            <w:vAlign w:val="center"/>
          </w:tcPr>
          <w:p w:rsidR="00D3685A" w:rsidRPr="00E07949" w:rsidRDefault="00D3685A" w:rsidP="00160E6D">
            <w:pPr>
              <w:jc w:val="center"/>
            </w:pPr>
            <w:r w:rsidRPr="00E07949">
              <w:rPr>
                <w:sz w:val="20"/>
                <w:szCs w:val="20"/>
              </w:rPr>
              <w:t>Visite pédagogique</w:t>
            </w:r>
          </w:p>
        </w:tc>
      </w:tr>
      <w:tr w:rsidR="00220C95" w:rsidTr="00792A69">
        <w:trPr>
          <w:jc w:val="center"/>
        </w:trPr>
        <w:tc>
          <w:tcPr>
            <w:tcW w:w="1526" w:type="dxa"/>
          </w:tcPr>
          <w:p w:rsidR="00220C95" w:rsidRPr="00220C95" w:rsidRDefault="00220C95" w:rsidP="00220C95">
            <w:pPr>
              <w:jc w:val="center"/>
              <w:rPr>
                <w:b/>
                <w:bCs/>
                <w:sz w:val="20"/>
                <w:szCs w:val="20"/>
              </w:rPr>
            </w:pPr>
            <w:r w:rsidRPr="00220C95">
              <w:rPr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220C95">
              <w:rPr>
                <w:b/>
                <w:bCs/>
                <w:sz w:val="20"/>
                <w:szCs w:val="20"/>
              </w:rPr>
              <w:t xml:space="preserve"> Octobre 2019</w:t>
            </w:r>
          </w:p>
          <w:p w:rsidR="00220C95" w:rsidRPr="00220C95" w:rsidRDefault="00220C95" w:rsidP="00220C95">
            <w:pPr>
              <w:jc w:val="center"/>
              <w:rPr>
                <w:b/>
                <w:bCs/>
                <w:sz w:val="20"/>
                <w:szCs w:val="20"/>
              </w:rPr>
            </w:pPr>
            <w:r w:rsidRPr="00220C95"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410" w:type="dxa"/>
            <w:vAlign w:val="center"/>
          </w:tcPr>
          <w:p w:rsidR="00220C95" w:rsidRPr="00220C95" w:rsidRDefault="00220C95" w:rsidP="00220C95">
            <w:pPr>
              <w:jc w:val="center"/>
            </w:pPr>
            <w:r w:rsidRPr="00220C95">
              <w:t>Lycée International André MAL</w:t>
            </w:r>
            <w:r>
              <w:t>R</w:t>
            </w:r>
            <w:r w:rsidRPr="00220C95">
              <w:t>AUX</w:t>
            </w:r>
          </w:p>
          <w:p w:rsidR="00220C95" w:rsidRPr="00220C95" w:rsidRDefault="00220C95" w:rsidP="00220C95">
            <w:pPr>
              <w:jc w:val="center"/>
            </w:pPr>
            <w:r w:rsidRPr="00220C95">
              <w:t>CASABLANCA</w:t>
            </w:r>
          </w:p>
        </w:tc>
        <w:tc>
          <w:tcPr>
            <w:tcW w:w="1417" w:type="dxa"/>
            <w:vAlign w:val="center"/>
          </w:tcPr>
          <w:p w:rsidR="00220C95" w:rsidRPr="00E07949" w:rsidRDefault="00E07949" w:rsidP="00160E6D">
            <w:pPr>
              <w:jc w:val="center"/>
            </w:pPr>
            <w:r w:rsidRPr="00E07949">
              <w:t>30</w:t>
            </w:r>
          </w:p>
        </w:tc>
        <w:tc>
          <w:tcPr>
            <w:tcW w:w="1418" w:type="dxa"/>
            <w:vAlign w:val="center"/>
          </w:tcPr>
          <w:p w:rsidR="00220C95" w:rsidRPr="00E07949" w:rsidRDefault="00220C95" w:rsidP="00160E6D">
            <w:pPr>
              <w:jc w:val="center"/>
              <w:rPr>
                <w:sz w:val="20"/>
                <w:szCs w:val="20"/>
              </w:rPr>
            </w:pPr>
            <w:r w:rsidRPr="00E07949">
              <w:rPr>
                <w:sz w:val="20"/>
                <w:szCs w:val="20"/>
              </w:rPr>
              <w:t xml:space="preserve">6 </w:t>
            </w:r>
            <w:r w:rsidRPr="00E07949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220C95" w:rsidRPr="00E07949" w:rsidRDefault="00220C95" w:rsidP="00160E6D">
            <w:pPr>
              <w:jc w:val="center"/>
            </w:pPr>
            <w:r w:rsidRPr="00E07949">
              <w:t>02 enseignants</w:t>
            </w:r>
          </w:p>
        </w:tc>
        <w:tc>
          <w:tcPr>
            <w:tcW w:w="1985" w:type="dxa"/>
            <w:vAlign w:val="center"/>
          </w:tcPr>
          <w:p w:rsidR="00220C95" w:rsidRPr="00E07949" w:rsidRDefault="00220C95" w:rsidP="00160E6D">
            <w:pPr>
              <w:jc w:val="center"/>
              <w:rPr>
                <w:sz w:val="20"/>
                <w:szCs w:val="20"/>
              </w:rPr>
            </w:pPr>
            <w:r w:rsidRPr="00E07949">
              <w:rPr>
                <w:sz w:val="20"/>
                <w:szCs w:val="20"/>
              </w:rPr>
              <w:t>Visite pédagogique</w:t>
            </w:r>
          </w:p>
        </w:tc>
      </w:tr>
      <w:tr w:rsidR="00220C95" w:rsidTr="00792A69">
        <w:trPr>
          <w:jc w:val="center"/>
        </w:trPr>
        <w:tc>
          <w:tcPr>
            <w:tcW w:w="1526" w:type="dxa"/>
          </w:tcPr>
          <w:p w:rsidR="00220C95" w:rsidRPr="00220C95" w:rsidRDefault="00220C95" w:rsidP="00E07949">
            <w:pPr>
              <w:jc w:val="center"/>
              <w:rPr>
                <w:b/>
                <w:bCs/>
                <w:sz w:val="20"/>
                <w:szCs w:val="20"/>
              </w:rPr>
            </w:pPr>
            <w:r w:rsidRPr="00220C95">
              <w:rPr>
                <w:b/>
                <w:bCs/>
                <w:sz w:val="20"/>
                <w:szCs w:val="20"/>
              </w:rPr>
              <w:t>1</w:t>
            </w:r>
            <w:r w:rsidR="00E07949">
              <w:rPr>
                <w:b/>
                <w:bCs/>
                <w:sz w:val="20"/>
                <w:szCs w:val="20"/>
              </w:rPr>
              <w:t>7</w:t>
            </w:r>
            <w:r w:rsidRPr="00220C95">
              <w:rPr>
                <w:b/>
                <w:bCs/>
                <w:sz w:val="20"/>
                <w:szCs w:val="20"/>
              </w:rPr>
              <w:t xml:space="preserve"> Octobre 2019 </w:t>
            </w:r>
          </w:p>
          <w:p w:rsidR="00220C95" w:rsidRPr="00220C95" w:rsidRDefault="00220C95" w:rsidP="00220C95">
            <w:pPr>
              <w:jc w:val="center"/>
              <w:rPr>
                <w:b/>
                <w:bCs/>
                <w:sz w:val="20"/>
                <w:szCs w:val="20"/>
              </w:rPr>
            </w:pPr>
            <w:r w:rsidRPr="00220C95">
              <w:rPr>
                <w:b/>
                <w:bCs/>
                <w:sz w:val="20"/>
                <w:szCs w:val="20"/>
              </w:rPr>
              <w:t>(Après Midi)</w:t>
            </w:r>
          </w:p>
        </w:tc>
        <w:tc>
          <w:tcPr>
            <w:tcW w:w="2410" w:type="dxa"/>
            <w:vAlign w:val="center"/>
          </w:tcPr>
          <w:p w:rsidR="00220C95" w:rsidRPr="00220C95" w:rsidRDefault="00220C95" w:rsidP="00220C95">
            <w:pPr>
              <w:jc w:val="center"/>
            </w:pPr>
            <w:r w:rsidRPr="00220C95">
              <w:t>Lycée International André MAL</w:t>
            </w:r>
            <w:r>
              <w:t>R</w:t>
            </w:r>
            <w:r w:rsidRPr="00220C95">
              <w:t>AUX</w:t>
            </w:r>
          </w:p>
          <w:p w:rsidR="00220C95" w:rsidRPr="00220C95" w:rsidRDefault="00220C95" w:rsidP="00220C95">
            <w:pPr>
              <w:jc w:val="center"/>
            </w:pPr>
            <w:r w:rsidRPr="00220C95">
              <w:t>CASABLANCA</w:t>
            </w:r>
          </w:p>
        </w:tc>
        <w:tc>
          <w:tcPr>
            <w:tcW w:w="1417" w:type="dxa"/>
            <w:vAlign w:val="center"/>
          </w:tcPr>
          <w:p w:rsidR="00220C95" w:rsidRPr="00E07949" w:rsidRDefault="00E07949" w:rsidP="00160E6D">
            <w:pPr>
              <w:jc w:val="center"/>
            </w:pPr>
            <w:r w:rsidRPr="00E07949">
              <w:t>28</w:t>
            </w:r>
          </w:p>
        </w:tc>
        <w:tc>
          <w:tcPr>
            <w:tcW w:w="1418" w:type="dxa"/>
            <w:vAlign w:val="center"/>
          </w:tcPr>
          <w:p w:rsidR="00220C95" w:rsidRPr="00E07949" w:rsidRDefault="00220C95" w:rsidP="00160E6D">
            <w:pPr>
              <w:jc w:val="center"/>
              <w:rPr>
                <w:sz w:val="20"/>
                <w:szCs w:val="20"/>
              </w:rPr>
            </w:pPr>
            <w:r w:rsidRPr="00E07949">
              <w:rPr>
                <w:sz w:val="20"/>
                <w:szCs w:val="20"/>
              </w:rPr>
              <w:t xml:space="preserve">6 </w:t>
            </w:r>
            <w:r w:rsidRPr="00E07949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220C95" w:rsidRPr="00E07949" w:rsidRDefault="00220C95" w:rsidP="00160E6D">
            <w:pPr>
              <w:jc w:val="center"/>
            </w:pPr>
            <w:r w:rsidRPr="00E07949">
              <w:t>02 enseignants</w:t>
            </w:r>
          </w:p>
        </w:tc>
        <w:tc>
          <w:tcPr>
            <w:tcW w:w="1985" w:type="dxa"/>
            <w:vAlign w:val="center"/>
          </w:tcPr>
          <w:p w:rsidR="00220C95" w:rsidRPr="00E07949" w:rsidRDefault="00220C95" w:rsidP="00160E6D">
            <w:pPr>
              <w:jc w:val="center"/>
              <w:rPr>
                <w:sz w:val="20"/>
                <w:szCs w:val="20"/>
              </w:rPr>
            </w:pPr>
            <w:r w:rsidRPr="00E07949">
              <w:rPr>
                <w:sz w:val="20"/>
                <w:szCs w:val="20"/>
              </w:rPr>
              <w:t>Visite pédagogique</w:t>
            </w:r>
          </w:p>
        </w:tc>
      </w:tr>
      <w:tr w:rsidR="00D3685A" w:rsidTr="00792A69">
        <w:trPr>
          <w:jc w:val="center"/>
        </w:trPr>
        <w:tc>
          <w:tcPr>
            <w:tcW w:w="1526" w:type="dxa"/>
          </w:tcPr>
          <w:p w:rsidR="00D3685A" w:rsidRPr="00E07949" w:rsidRDefault="00E07949" w:rsidP="00E07949">
            <w:pPr>
              <w:jc w:val="center"/>
              <w:rPr>
                <w:b/>
                <w:bCs/>
                <w:sz w:val="20"/>
                <w:szCs w:val="20"/>
              </w:rPr>
            </w:pPr>
            <w:r w:rsidRPr="00E07949">
              <w:rPr>
                <w:b/>
                <w:bCs/>
                <w:sz w:val="20"/>
                <w:szCs w:val="20"/>
              </w:rPr>
              <w:t>27</w:t>
            </w:r>
            <w:r w:rsidR="00D3685A" w:rsidRPr="00E07949">
              <w:rPr>
                <w:b/>
                <w:bCs/>
                <w:sz w:val="20"/>
                <w:szCs w:val="20"/>
              </w:rPr>
              <w:t xml:space="preserve"> Octobre 201</w:t>
            </w:r>
            <w:r w:rsidR="00F81AFC" w:rsidRPr="00E07949">
              <w:rPr>
                <w:b/>
                <w:bCs/>
                <w:sz w:val="20"/>
                <w:szCs w:val="20"/>
              </w:rPr>
              <w:t>9</w:t>
            </w:r>
          </w:p>
          <w:p w:rsidR="00D3685A" w:rsidRPr="001239E6" w:rsidRDefault="00E07949" w:rsidP="00E07949">
            <w:pPr>
              <w:jc w:val="center"/>
              <w:rPr>
                <w:highlight w:val="yellow"/>
              </w:rPr>
            </w:pPr>
            <w:r w:rsidRPr="00E07949"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410" w:type="dxa"/>
            <w:vAlign w:val="center"/>
          </w:tcPr>
          <w:p w:rsidR="00D3685A" w:rsidRPr="00E07949" w:rsidRDefault="00E07949" w:rsidP="00160E6D">
            <w:pPr>
              <w:jc w:val="center"/>
            </w:pPr>
            <w:r w:rsidRPr="00E07949">
              <w:t>Unité régionale de Marrakech- Safi de GREPOM</w:t>
            </w:r>
          </w:p>
        </w:tc>
        <w:tc>
          <w:tcPr>
            <w:tcW w:w="1417" w:type="dxa"/>
            <w:vAlign w:val="center"/>
          </w:tcPr>
          <w:p w:rsidR="00D3685A" w:rsidRPr="00E07949" w:rsidRDefault="006D5064" w:rsidP="00160E6D">
            <w:pPr>
              <w:jc w:val="center"/>
            </w:pPr>
            <w:r>
              <w:rPr>
                <w:rFonts w:hint="cs"/>
                <w:rtl/>
              </w:rPr>
              <w:t>08</w:t>
            </w:r>
          </w:p>
        </w:tc>
        <w:tc>
          <w:tcPr>
            <w:tcW w:w="1418" w:type="dxa"/>
            <w:vAlign w:val="center"/>
          </w:tcPr>
          <w:p w:rsidR="00D3685A" w:rsidRPr="00E07949" w:rsidRDefault="00E07949" w:rsidP="00160E6D">
            <w:pPr>
              <w:jc w:val="center"/>
            </w:pPr>
            <w:r w:rsidRPr="00E07949">
              <w:rPr>
                <w:sz w:val="20"/>
                <w:szCs w:val="20"/>
              </w:rPr>
              <w:t>Adultes</w:t>
            </w:r>
          </w:p>
        </w:tc>
        <w:tc>
          <w:tcPr>
            <w:tcW w:w="1984" w:type="dxa"/>
            <w:vAlign w:val="center"/>
          </w:tcPr>
          <w:p w:rsidR="00D3685A" w:rsidRPr="00E07949" w:rsidRDefault="00E07949" w:rsidP="00160E6D">
            <w:pPr>
              <w:jc w:val="center"/>
            </w:pPr>
            <w:r w:rsidRPr="00E07949">
              <w:t>Mohamed RADI</w:t>
            </w:r>
          </w:p>
        </w:tc>
        <w:tc>
          <w:tcPr>
            <w:tcW w:w="1985" w:type="dxa"/>
            <w:vAlign w:val="center"/>
          </w:tcPr>
          <w:p w:rsidR="00D3685A" w:rsidRPr="001239E6" w:rsidRDefault="00E07949" w:rsidP="00160E6D">
            <w:pPr>
              <w:jc w:val="center"/>
              <w:rPr>
                <w:highlight w:val="yellow"/>
              </w:rPr>
            </w:pPr>
            <w:r w:rsidRPr="006D5064">
              <w:rPr>
                <w:sz w:val="20"/>
                <w:szCs w:val="20"/>
              </w:rPr>
              <w:t>-</w:t>
            </w:r>
          </w:p>
        </w:tc>
      </w:tr>
      <w:bookmarkEnd w:id="0"/>
    </w:tbl>
    <w:p w:rsidR="00606C11" w:rsidRDefault="00606C11" w:rsidP="00703648">
      <w:pPr>
        <w:jc w:val="both"/>
        <w:rPr>
          <w:u w:val="single"/>
        </w:rPr>
      </w:pPr>
    </w:p>
    <w:p w:rsidR="00171DAC" w:rsidRDefault="00703648" w:rsidP="006D5064">
      <w:pPr>
        <w:jc w:val="both"/>
      </w:pPr>
      <w:r w:rsidRPr="00703648">
        <w:t xml:space="preserve">Après </w:t>
      </w:r>
      <w:r w:rsidR="002B396B">
        <w:t>la</w:t>
      </w:r>
      <w:r w:rsidRPr="00703648">
        <w:t xml:space="preserve"> visite libre</w:t>
      </w:r>
      <w:r w:rsidR="00F86E7C">
        <w:t xml:space="preserve"> de l’exposition  affichée</w:t>
      </w:r>
      <w:r>
        <w:t xml:space="preserve"> </w:t>
      </w:r>
      <w:r w:rsidR="00F86E7C">
        <w:t>au centre</w:t>
      </w:r>
      <w:r w:rsidR="00060924" w:rsidRPr="00060924">
        <w:t xml:space="preserve"> </w:t>
      </w:r>
      <w:r w:rsidR="00060924" w:rsidRPr="00F86E7C">
        <w:t>Identifi</w:t>
      </w:r>
      <w:r w:rsidR="00060924">
        <w:t>ant</w:t>
      </w:r>
      <w:r w:rsidR="00060924" w:rsidRPr="00F86E7C">
        <w:t xml:space="preserve"> </w:t>
      </w:r>
      <w:r w:rsidR="00060924">
        <w:t xml:space="preserve">les </w:t>
      </w:r>
      <w:r w:rsidR="00060924" w:rsidRPr="00F86E7C">
        <w:t>valeur</w:t>
      </w:r>
      <w:r w:rsidR="00060924">
        <w:t>s</w:t>
      </w:r>
      <w:r w:rsidR="00060924" w:rsidRPr="00F86E7C">
        <w:t xml:space="preserve"> patrimoniale</w:t>
      </w:r>
      <w:r w:rsidR="00060924">
        <w:t>s écologiques, paysagères</w:t>
      </w:r>
      <w:r w:rsidR="00060924" w:rsidRPr="00F86E7C">
        <w:t xml:space="preserve"> et socio-économique</w:t>
      </w:r>
      <w:r w:rsidR="00060924">
        <w:t>s de la zone humide de l’Oualidia</w:t>
      </w:r>
      <w:r>
        <w:t>,</w:t>
      </w:r>
      <w:r w:rsidR="00060924">
        <w:t xml:space="preserve"> et l’expo</w:t>
      </w:r>
      <w:r w:rsidR="00A904C8">
        <w:t>sition des photos des oiseaux,</w:t>
      </w:r>
      <w:r>
        <w:t xml:space="preserve"> les élèves ainsi que leurs enseignants assiste</w:t>
      </w:r>
      <w:r w:rsidR="00247CD7">
        <w:t>nt</w:t>
      </w:r>
      <w:r>
        <w:t xml:space="preserve"> à </w:t>
      </w:r>
      <w:r w:rsidR="00171DAC">
        <w:t xml:space="preserve">trois </w:t>
      </w:r>
      <w:r>
        <w:t>présentation</w:t>
      </w:r>
      <w:r w:rsidR="00171DAC">
        <w:t>s</w:t>
      </w:r>
      <w:r>
        <w:t xml:space="preserve"> orale</w:t>
      </w:r>
      <w:r w:rsidR="00171DAC">
        <w:t>s :</w:t>
      </w:r>
    </w:p>
    <w:p w:rsidR="00703648" w:rsidRDefault="00703648" w:rsidP="00442F11">
      <w:pPr>
        <w:jc w:val="both"/>
      </w:pPr>
      <w:r>
        <w:t xml:space="preserve"> </w:t>
      </w:r>
      <w:r w:rsidR="00171DAC" w:rsidRPr="00442F11">
        <w:rPr>
          <w:u w:val="single"/>
        </w:rPr>
        <w:t>La 1</w:t>
      </w:r>
      <w:r w:rsidR="00171DAC" w:rsidRPr="00442F11">
        <w:rPr>
          <w:u w:val="single"/>
          <w:vertAlign w:val="superscript"/>
        </w:rPr>
        <w:t>ière</w:t>
      </w:r>
      <w:r w:rsidR="00171DAC" w:rsidRPr="00442F11">
        <w:rPr>
          <w:u w:val="single"/>
        </w:rPr>
        <w:t xml:space="preserve"> </w:t>
      </w:r>
      <w:r w:rsidR="003551A7" w:rsidRPr="00442F11">
        <w:rPr>
          <w:u w:val="single"/>
        </w:rPr>
        <w:t>présentation</w:t>
      </w:r>
      <w:r w:rsidR="00442F11">
        <w:rPr>
          <w:u w:val="single"/>
        </w:rPr>
        <w:t> </w:t>
      </w:r>
      <w:proofErr w:type="gramStart"/>
      <w:r w:rsidR="00442F11">
        <w:rPr>
          <w:u w:val="single"/>
        </w:rPr>
        <w:t>:</w:t>
      </w:r>
      <w:r w:rsidR="003551A7">
        <w:t xml:space="preserve"> </w:t>
      </w:r>
      <w:r>
        <w:t xml:space="preserve"> le</w:t>
      </w:r>
      <w:proofErr w:type="gramEnd"/>
      <w:r>
        <w:t xml:space="preserve"> complexe lagunaire Sidi Moussa Oualidia en général, et sur la lagune de l’Oualidia en particulier. Cette présentation s’articule sur :</w:t>
      </w:r>
    </w:p>
    <w:p w:rsidR="00EC4B8F" w:rsidRPr="00EC4B8F" w:rsidRDefault="00DF22CB" w:rsidP="00171DAC">
      <w:pPr>
        <w:pStyle w:val="Paragraphedeliste"/>
        <w:numPr>
          <w:ilvl w:val="0"/>
          <w:numId w:val="3"/>
        </w:numPr>
        <w:bidi w:val="0"/>
        <w:ind w:left="1843" w:hanging="425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 xml:space="preserve">Inscription </w:t>
      </w:r>
      <w:r w:rsidR="00703648" w:rsidRPr="00EC4B8F">
        <w:rPr>
          <w:rFonts w:asciiTheme="minorHAnsi" w:hAnsiTheme="minorHAnsi" w:cstheme="minorBidi"/>
          <w:noProof w:val="0"/>
          <w:sz w:val="22"/>
          <w:szCs w:val="22"/>
        </w:rPr>
        <w:t xml:space="preserve">du </w:t>
      </w:r>
      <w:r w:rsidR="00EC4B8F" w:rsidRPr="00EC4B8F">
        <w:rPr>
          <w:rFonts w:asciiTheme="minorHAnsi" w:hAnsiTheme="minorHAnsi" w:cstheme="minorBidi"/>
          <w:noProof w:val="0"/>
          <w:sz w:val="22"/>
          <w:szCs w:val="22"/>
        </w:rPr>
        <w:t>complexe lagunaire  Sidi Moussa Oualidia dans la liste de RAMSAR ;</w:t>
      </w:r>
    </w:p>
    <w:p w:rsidR="00EC4B8F" w:rsidRPr="00EC4B8F" w:rsidRDefault="00EC4B8F" w:rsidP="00171DAC">
      <w:pPr>
        <w:pStyle w:val="Paragraphedeliste"/>
        <w:numPr>
          <w:ilvl w:val="0"/>
          <w:numId w:val="3"/>
        </w:numPr>
        <w:bidi w:val="0"/>
        <w:ind w:left="1843" w:hanging="425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>Morphologie de la lagune de l’Oualidia ;</w:t>
      </w:r>
    </w:p>
    <w:p w:rsidR="00EC4B8F" w:rsidRDefault="00DF22CB" w:rsidP="00171DAC">
      <w:pPr>
        <w:pStyle w:val="Paragraphedeliste"/>
        <w:numPr>
          <w:ilvl w:val="0"/>
          <w:numId w:val="3"/>
        </w:numPr>
        <w:bidi w:val="0"/>
        <w:ind w:left="1843" w:hanging="425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 xml:space="preserve">Valeurs </w:t>
      </w:r>
      <w:r w:rsidR="00EC4B8F" w:rsidRPr="00EC4B8F">
        <w:rPr>
          <w:rFonts w:asciiTheme="minorHAnsi" w:hAnsiTheme="minorHAnsi" w:cstheme="minorBidi"/>
          <w:noProof w:val="0"/>
          <w:sz w:val="22"/>
          <w:szCs w:val="22"/>
        </w:rPr>
        <w:t>écologiques de la lagune</w:t>
      </w:r>
      <w:r w:rsidR="00171DAC">
        <w:rPr>
          <w:rFonts w:asciiTheme="minorHAnsi" w:hAnsiTheme="minorHAnsi" w:cstheme="minorBidi"/>
          <w:noProof w:val="0"/>
          <w:sz w:val="22"/>
          <w:szCs w:val="22"/>
        </w:rPr>
        <w:t> ;</w:t>
      </w:r>
    </w:p>
    <w:p w:rsidR="00DF22CB" w:rsidRDefault="00DF22CB" w:rsidP="00171DAC">
      <w:pPr>
        <w:pStyle w:val="Paragraphedeliste"/>
        <w:numPr>
          <w:ilvl w:val="0"/>
          <w:numId w:val="3"/>
        </w:numPr>
        <w:bidi w:val="0"/>
        <w:ind w:left="1843" w:hanging="425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Les valeurs économiques de la lagune de l’Oualidia</w:t>
      </w:r>
      <w:r w:rsidR="00171DAC">
        <w:rPr>
          <w:rFonts w:asciiTheme="minorHAnsi" w:hAnsiTheme="minorHAnsi" w:cstheme="minorBidi"/>
          <w:noProof w:val="0"/>
          <w:sz w:val="22"/>
          <w:szCs w:val="22"/>
        </w:rPr>
        <w:t>.</w:t>
      </w:r>
    </w:p>
    <w:p w:rsidR="00171DAC" w:rsidRPr="00EB37D5" w:rsidRDefault="00171DAC" w:rsidP="00171DAC">
      <w:pPr>
        <w:pStyle w:val="Paragraphedeliste"/>
        <w:bidi w:val="0"/>
        <w:ind w:left="1843"/>
        <w:jc w:val="both"/>
        <w:rPr>
          <w:rFonts w:asciiTheme="minorHAnsi" w:hAnsiTheme="minorHAnsi" w:cstheme="minorBidi"/>
          <w:noProof w:val="0"/>
          <w:sz w:val="22"/>
          <w:szCs w:val="22"/>
        </w:rPr>
      </w:pPr>
    </w:p>
    <w:p w:rsidR="00EB37D5" w:rsidRPr="00171DAC" w:rsidRDefault="00171DAC" w:rsidP="00442F11">
      <w:pPr>
        <w:jc w:val="both"/>
      </w:pPr>
      <w:r w:rsidRPr="00442F11">
        <w:rPr>
          <w:u w:val="single"/>
        </w:rPr>
        <w:t xml:space="preserve">La 2 </w:t>
      </w:r>
      <w:proofErr w:type="spellStart"/>
      <w:r w:rsidRPr="00442F11">
        <w:rPr>
          <w:u w:val="single"/>
          <w:vertAlign w:val="superscript"/>
        </w:rPr>
        <w:t>ième</w:t>
      </w:r>
      <w:proofErr w:type="spellEnd"/>
      <w:r w:rsidRPr="00442F11">
        <w:rPr>
          <w:u w:val="single"/>
        </w:rPr>
        <w:t xml:space="preserve"> présentation</w:t>
      </w:r>
      <w:r w:rsidR="00442F11">
        <w:rPr>
          <w:u w:val="single"/>
        </w:rPr>
        <w:t> :</w:t>
      </w:r>
      <w:r w:rsidRPr="00171DAC">
        <w:t xml:space="preserve"> la migration </w:t>
      </w:r>
      <w:r w:rsidR="00EB37D5" w:rsidRPr="00171DAC">
        <w:t>des oiseaux ;</w:t>
      </w:r>
    </w:p>
    <w:p w:rsidR="00EB37D5" w:rsidRPr="00171DAC" w:rsidRDefault="00171DAC" w:rsidP="00442F11">
      <w:pPr>
        <w:jc w:val="both"/>
      </w:pPr>
      <w:r w:rsidRPr="00442F11">
        <w:rPr>
          <w:u w:val="single"/>
        </w:rPr>
        <w:t xml:space="preserve">La 3 </w:t>
      </w:r>
      <w:proofErr w:type="spellStart"/>
      <w:r w:rsidRPr="00442F11">
        <w:rPr>
          <w:u w:val="single"/>
          <w:vertAlign w:val="superscript"/>
        </w:rPr>
        <w:t>ième</w:t>
      </w:r>
      <w:proofErr w:type="spellEnd"/>
      <w:r w:rsidRPr="00442F11">
        <w:rPr>
          <w:u w:val="single"/>
        </w:rPr>
        <w:t xml:space="preserve"> présentation</w:t>
      </w:r>
      <w:r w:rsidR="00442F11">
        <w:rPr>
          <w:u w:val="single"/>
        </w:rPr>
        <w:t> :</w:t>
      </w:r>
      <w:r w:rsidRPr="00171DAC">
        <w:t xml:space="preserve"> les</w:t>
      </w:r>
      <w:r w:rsidR="00EB37D5" w:rsidRPr="00171DAC">
        <w:t xml:space="preserve"> becs</w:t>
      </w:r>
      <w:r w:rsidR="00247CD7" w:rsidRPr="00171DAC">
        <w:t xml:space="preserve"> des oiseaux</w:t>
      </w:r>
      <w:r w:rsidR="00EB37D5" w:rsidRPr="00171DAC">
        <w:t xml:space="preserve"> et </w:t>
      </w:r>
      <w:r w:rsidR="00247CD7" w:rsidRPr="00171DAC">
        <w:t>leur régime</w:t>
      </w:r>
      <w:r w:rsidR="00EB37D5" w:rsidRPr="00171DAC">
        <w:t xml:space="preserve"> alimenta</w:t>
      </w:r>
      <w:r w:rsidR="00247CD7" w:rsidRPr="00171DAC">
        <w:t>ire.</w:t>
      </w:r>
      <w:r w:rsidR="00EB37D5" w:rsidRPr="00171DAC">
        <w:t xml:space="preserve"> </w:t>
      </w:r>
    </w:p>
    <w:p w:rsidR="003D0313" w:rsidRPr="00100D02" w:rsidRDefault="00100D02" w:rsidP="00100D02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100D02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Les particuliers</w:t>
      </w:r>
    </w:p>
    <w:p w:rsidR="00F86E7C" w:rsidRDefault="00100D02" w:rsidP="00100D02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Une dizaine</w:t>
      </w:r>
      <w:r w:rsidR="000B6F31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touristes</w:t>
      </w:r>
      <w:r w:rsidR="00483A9E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marocains et </w:t>
      </w:r>
      <w:r w:rsidR="000B6F31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étrangers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passage à Oualidia, </w:t>
      </w:r>
      <w:r w:rsidR="000B6F31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ont visité le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centre</w:t>
      </w:r>
      <w:r w:rsidR="00273E37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00D02" w:rsidRPr="00A553B9" w:rsidRDefault="00100D02" w:rsidP="00100D02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0128" w:rsidRPr="006D5064" w:rsidRDefault="00100D02" w:rsidP="006D5064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spacing w:line="360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100D0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II/ </w:t>
      </w:r>
      <w:r w:rsidR="006D5064" w:rsidRPr="006D5064">
        <w:rPr>
          <w:rFonts w:asciiTheme="minorHAnsi" w:hAnsiTheme="minorHAnsi" w:cstheme="minorBidi"/>
          <w:b/>
          <w:bCs/>
          <w:sz w:val="22"/>
          <w:szCs w:val="22"/>
        </w:rPr>
        <w:t>Suivi ornithologique des oiseaux d’eau de la lagune de l’Oualidia </w:t>
      </w:r>
      <w:r w:rsidRPr="006D506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</w:p>
    <w:p w:rsidR="000D0128" w:rsidRDefault="006D5064" w:rsidP="0076495F">
      <w:pPr>
        <w:jc w:val="both"/>
      </w:pPr>
      <w:r>
        <w:t>Suivi mensuel des oiseaux d’eau dans la lagune de l’Oualidia</w:t>
      </w:r>
      <w:proofErr w:type="gramStart"/>
      <w:r>
        <w:t>.</w:t>
      </w:r>
      <w:r w:rsidR="0076495F">
        <w:t>.</w:t>
      </w:r>
      <w:proofErr w:type="gramEnd"/>
    </w:p>
    <w:p w:rsidR="000E65FD" w:rsidRDefault="000E65FD" w:rsidP="006D5064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65F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Oualidia ; le </w:t>
      </w:r>
      <w:r w:rsidR="006D506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15</w:t>
      </w:r>
      <w:r w:rsidR="003551A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606C1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Novembre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201</w:t>
      </w:r>
      <w:r w:rsidR="006D506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9</w:t>
      </w:r>
    </w:p>
    <w:p w:rsidR="000B6F31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:rsidR="000B6F31" w:rsidRPr="000E65FD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proofErr w:type="spellStart"/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Abdelhak</w:t>
      </w:r>
      <w:proofErr w:type="spellEnd"/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FAHMI</w:t>
      </w:r>
    </w:p>
    <w:sectPr w:rsidR="000B6F31" w:rsidRPr="000E65FD" w:rsidSect="006D5064">
      <w:pgSz w:w="11906" w:h="16838"/>
      <w:pgMar w:top="851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6015C6E"/>
    <w:multiLevelType w:val="hybridMultilevel"/>
    <w:tmpl w:val="6AD4E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64FB5"/>
    <w:multiLevelType w:val="hybridMultilevel"/>
    <w:tmpl w:val="401E4D18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472"/>
    <w:rsid w:val="00060924"/>
    <w:rsid w:val="00094E00"/>
    <w:rsid w:val="000B6F31"/>
    <w:rsid w:val="000D0128"/>
    <w:rsid w:val="000E65FD"/>
    <w:rsid w:val="00100D02"/>
    <w:rsid w:val="001239E6"/>
    <w:rsid w:val="00160E6D"/>
    <w:rsid w:val="001660E0"/>
    <w:rsid w:val="00166A54"/>
    <w:rsid w:val="00171DAC"/>
    <w:rsid w:val="001B7994"/>
    <w:rsid w:val="001D11A0"/>
    <w:rsid w:val="001E3CF2"/>
    <w:rsid w:val="001F21EF"/>
    <w:rsid w:val="00220C95"/>
    <w:rsid w:val="00247CD7"/>
    <w:rsid w:val="00273E37"/>
    <w:rsid w:val="002923F0"/>
    <w:rsid w:val="002B396B"/>
    <w:rsid w:val="002C125C"/>
    <w:rsid w:val="002C5C8E"/>
    <w:rsid w:val="0031306D"/>
    <w:rsid w:val="00321640"/>
    <w:rsid w:val="003437E0"/>
    <w:rsid w:val="003551A7"/>
    <w:rsid w:val="00361F37"/>
    <w:rsid w:val="003B3FCA"/>
    <w:rsid w:val="003D0313"/>
    <w:rsid w:val="003D68B4"/>
    <w:rsid w:val="003D77FA"/>
    <w:rsid w:val="004265B3"/>
    <w:rsid w:val="00442F11"/>
    <w:rsid w:val="00483A9E"/>
    <w:rsid w:val="004D6D21"/>
    <w:rsid w:val="00554DE0"/>
    <w:rsid w:val="005565D1"/>
    <w:rsid w:val="0056602B"/>
    <w:rsid w:val="00590F62"/>
    <w:rsid w:val="005A1BBE"/>
    <w:rsid w:val="005A4472"/>
    <w:rsid w:val="005A46F7"/>
    <w:rsid w:val="005C1AD5"/>
    <w:rsid w:val="00606C11"/>
    <w:rsid w:val="006272F2"/>
    <w:rsid w:val="0067610F"/>
    <w:rsid w:val="006C4F10"/>
    <w:rsid w:val="006D5064"/>
    <w:rsid w:val="006E7092"/>
    <w:rsid w:val="006F5F18"/>
    <w:rsid w:val="007009E8"/>
    <w:rsid w:val="00703648"/>
    <w:rsid w:val="0071779A"/>
    <w:rsid w:val="00731C52"/>
    <w:rsid w:val="0076495F"/>
    <w:rsid w:val="00792A69"/>
    <w:rsid w:val="007A4370"/>
    <w:rsid w:val="008555D2"/>
    <w:rsid w:val="00907086"/>
    <w:rsid w:val="0095712E"/>
    <w:rsid w:val="00970EED"/>
    <w:rsid w:val="009A4986"/>
    <w:rsid w:val="009E3939"/>
    <w:rsid w:val="009F179F"/>
    <w:rsid w:val="009F669C"/>
    <w:rsid w:val="00A46F4B"/>
    <w:rsid w:val="00A553B9"/>
    <w:rsid w:val="00A904C8"/>
    <w:rsid w:val="00AD7277"/>
    <w:rsid w:val="00AE2F21"/>
    <w:rsid w:val="00B12913"/>
    <w:rsid w:val="00B1490E"/>
    <w:rsid w:val="00B25D7C"/>
    <w:rsid w:val="00C3258A"/>
    <w:rsid w:val="00C4460A"/>
    <w:rsid w:val="00CA01D1"/>
    <w:rsid w:val="00CF2CA6"/>
    <w:rsid w:val="00D215D6"/>
    <w:rsid w:val="00D3685A"/>
    <w:rsid w:val="00D56E86"/>
    <w:rsid w:val="00D607FF"/>
    <w:rsid w:val="00DF0062"/>
    <w:rsid w:val="00DF22CB"/>
    <w:rsid w:val="00E01BCA"/>
    <w:rsid w:val="00E03502"/>
    <w:rsid w:val="00E07949"/>
    <w:rsid w:val="00EB37D5"/>
    <w:rsid w:val="00EB5DB7"/>
    <w:rsid w:val="00EC4B8F"/>
    <w:rsid w:val="00F0229D"/>
    <w:rsid w:val="00F16617"/>
    <w:rsid w:val="00F32548"/>
    <w:rsid w:val="00F81AFC"/>
    <w:rsid w:val="00F86E7C"/>
    <w:rsid w:val="00FA05EE"/>
    <w:rsid w:val="00FA2973"/>
    <w:rsid w:val="00FB7C63"/>
    <w:rsid w:val="00FF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B714-5EFF-4B26-8190-23D91E9C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3</cp:revision>
  <dcterms:created xsi:type="dcterms:W3CDTF">2019-10-27T10:17:00Z</dcterms:created>
  <dcterms:modified xsi:type="dcterms:W3CDTF">2019-12-15T10:21:00Z</dcterms:modified>
</cp:coreProperties>
</file>